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76078" w14:textId="016FDBCB" w:rsidR="00170CA6" w:rsidRPr="00B47FC1" w:rsidRDefault="0049030C" w:rsidP="00B870F9">
      <w:pPr>
        <w:pStyle w:val="Rubrik1"/>
        <w:rPr>
          <w:color w:val="auto"/>
          <w:sz w:val="36"/>
          <w:szCs w:val="36"/>
        </w:rPr>
      </w:pPr>
      <w:r w:rsidRPr="00B47FC1">
        <w:rPr>
          <w:color w:val="auto"/>
          <w:sz w:val="36"/>
          <w:szCs w:val="36"/>
        </w:rPr>
        <w:t>D</w:t>
      </w:r>
      <w:r w:rsidR="00AC4D0F">
        <w:rPr>
          <w:color w:val="auto"/>
          <w:sz w:val="36"/>
          <w:szCs w:val="36"/>
        </w:rPr>
        <w:t>RIVELAB</w:t>
      </w:r>
      <w:r w:rsidRPr="00B47FC1">
        <w:rPr>
          <w:color w:val="auto"/>
          <w:sz w:val="36"/>
          <w:szCs w:val="36"/>
        </w:rPr>
        <w:t xml:space="preserve"> Stockholm </w:t>
      </w:r>
      <w:r w:rsidR="00635918">
        <w:rPr>
          <w:color w:val="auto"/>
          <w:sz w:val="36"/>
          <w:szCs w:val="36"/>
        </w:rPr>
        <w:t xml:space="preserve">öppnar </w:t>
      </w:r>
      <w:r w:rsidRPr="00B47FC1">
        <w:rPr>
          <w:color w:val="auto"/>
          <w:sz w:val="36"/>
          <w:szCs w:val="36"/>
        </w:rPr>
        <w:t xml:space="preserve">ny </w:t>
      </w:r>
      <w:r w:rsidRPr="00E722F8">
        <w:rPr>
          <w:color w:val="auto"/>
          <w:sz w:val="36"/>
          <w:szCs w:val="36"/>
        </w:rPr>
        <w:t>terrän</w:t>
      </w:r>
      <w:r w:rsidR="00C34303" w:rsidRPr="00E722F8">
        <w:rPr>
          <w:color w:val="auto"/>
          <w:sz w:val="36"/>
          <w:szCs w:val="36"/>
        </w:rPr>
        <w:t>gbana</w:t>
      </w:r>
      <w:r w:rsidRPr="00B47FC1">
        <w:rPr>
          <w:color w:val="auto"/>
          <w:sz w:val="36"/>
          <w:szCs w:val="36"/>
        </w:rPr>
        <w:t xml:space="preserve"> i världsklass</w:t>
      </w:r>
    </w:p>
    <w:p w14:paraId="75B80741" w14:textId="2FFB41B3" w:rsidR="009D74E6" w:rsidRDefault="009D74E6" w:rsidP="009D74E6"/>
    <w:p w14:paraId="1E12A0A9" w14:textId="6C4A6B6A" w:rsidR="00953775" w:rsidRDefault="005216F4" w:rsidP="009624F6">
      <w:pPr>
        <w:rPr>
          <w:b/>
          <w:bCs/>
        </w:rPr>
      </w:pPr>
      <w:r>
        <w:rPr>
          <w:noProof/>
        </w:rPr>
        <w:drawing>
          <wp:anchor distT="0" distB="0" distL="114300" distR="114300" simplePos="0" relativeHeight="251658240" behindDoc="1" locked="0" layoutInCell="1" allowOverlap="1" wp14:anchorId="2F255D98" wp14:editId="1A21870C">
            <wp:simplePos x="0" y="0"/>
            <wp:positionH relativeFrom="column">
              <wp:posOffset>14605</wp:posOffset>
            </wp:positionH>
            <wp:positionV relativeFrom="paragraph">
              <wp:posOffset>1082040</wp:posOffset>
            </wp:positionV>
            <wp:extent cx="5376545" cy="3570605"/>
            <wp:effectExtent l="0" t="0" r="0" b="0"/>
            <wp:wrapTight wrapText="bothSides">
              <wp:wrapPolygon edited="0">
                <wp:start x="0" y="0"/>
                <wp:lineTo x="0" y="21435"/>
                <wp:lineTo x="21506" y="21435"/>
                <wp:lineTo x="21506"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76545" cy="3570605"/>
                    </a:xfrm>
                    <a:prstGeom prst="rect">
                      <a:avLst/>
                    </a:prstGeom>
                    <a:noFill/>
                    <a:ln>
                      <a:noFill/>
                    </a:ln>
                  </pic:spPr>
                </pic:pic>
              </a:graphicData>
            </a:graphic>
          </wp:anchor>
        </w:drawing>
      </w:r>
      <w:r w:rsidR="009624F6" w:rsidRPr="00170CA6">
        <w:rPr>
          <w:b/>
          <w:bCs/>
        </w:rPr>
        <w:t>D</w:t>
      </w:r>
      <w:r w:rsidR="00103EBF">
        <w:rPr>
          <w:b/>
          <w:bCs/>
        </w:rPr>
        <w:t>RIVELAB</w:t>
      </w:r>
      <w:r w:rsidR="009624F6" w:rsidRPr="00170CA6">
        <w:rPr>
          <w:b/>
          <w:bCs/>
        </w:rPr>
        <w:t xml:space="preserve"> Stockholm </w:t>
      </w:r>
      <w:r w:rsidR="007A4017">
        <w:rPr>
          <w:b/>
          <w:bCs/>
        </w:rPr>
        <w:t xml:space="preserve">öppnar </w:t>
      </w:r>
      <w:r w:rsidR="00D84B42">
        <w:rPr>
          <w:b/>
          <w:bCs/>
        </w:rPr>
        <w:t xml:space="preserve">nu </w:t>
      </w:r>
      <w:r w:rsidR="007A4017">
        <w:rPr>
          <w:b/>
          <w:bCs/>
        </w:rPr>
        <w:t xml:space="preserve">den nya </w:t>
      </w:r>
      <w:r w:rsidR="00801BD6">
        <w:rPr>
          <w:b/>
          <w:bCs/>
        </w:rPr>
        <w:t>anläggningen</w:t>
      </w:r>
      <w:r w:rsidR="00953775">
        <w:rPr>
          <w:b/>
          <w:bCs/>
        </w:rPr>
        <w:t xml:space="preserve"> </w:t>
      </w:r>
      <w:r w:rsidR="007A4017">
        <w:rPr>
          <w:b/>
          <w:bCs/>
        </w:rPr>
        <w:t xml:space="preserve">Test Track Terrain. </w:t>
      </w:r>
      <w:r w:rsidR="00801BD6">
        <w:rPr>
          <w:b/>
          <w:bCs/>
        </w:rPr>
        <w:t>Anläggningen</w:t>
      </w:r>
      <w:r w:rsidR="00953775">
        <w:rPr>
          <w:b/>
          <w:bCs/>
        </w:rPr>
        <w:t xml:space="preserve"> </w:t>
      </w:r>
      <w:r w:rsidR="007A4017">
        <w:rPr>
          <w:b/>
          <w:bCs/>
        </w:rPr>
        <w:t>stärker DRIVELAB Stockholm</w:t>
      </w:r>
      <w:r w:rsidR="00E361F9">
        <w:rPr>
          <w:b/>
          <w:bCs/>
        </w:rPr>
        <w:t>s</w:t>
      </w:r>
      <w:r w:rsidR="007A4017">
        <w:rPr>
          <w:b/>
          <w:bCs/>
        </w:rPr>
        <w:t xml:space="preserve"> position som de</w:t>
      </w:r>
      <w:r w:rsidR="00D84B42">
        <w:rPr>
          <w:b/>
          <w:bCs/>
        </w:rPr>
        <w:t>t</w:t>
      </w:r>
      <w:r w:rsidR="009624F6" w:rsidRPr="00170CA6">
        <w:rPr>
          <w:b/>
          <w:bCs/>
        </w:rPr>
        <w:t xml:space="preserve"> ledande utbildningscent</w:t>
      </w:r>
      <w:r w:rsidR="007A4017">
        <w:rPr>
          <w:b/>
          <w:bCs/>
        </w:rPr>
        <w:t>ret</w:t>
      </w:r>
      <w:r w:rsidR="009624F6" w:rsidRPr="00170CA6">
        <w:rPr>
          <w:b/>
          <w:bCs/>
        </w:rPr>
        <w:t xml:space="preserve"> för </w:t>
      </w:r>
      <w:r w:rsidR="00AC4D0F">
        <w:rPr>
          <w:b/>
          <w:bCs/>
        </w:rPr>
        <w:t>fordonsindustrin</w:t>
      </w:r>
      <w:r w:rsidR="007A4017">
        <w:rPr>
          <w:b/>
          <w:bCs/>
        </w:rPr>
        <w:t xml:space="preserve">. </w:t>
      </w:r>
      <w:r w:rsidR="00F575CF" w:rsidRPr="00953775">
        <w:rPr>
          <w:b/>
          <w:bCs/>
        </w:rPr>
        <w:t>Test Track Terrain</w:t>
      </w:r>
      <w:r w:rsidR="009624F6" w:rsidRPr="00953775">
        <w:rPr>
          <w:b/>
          <w:bCs/>
        </w:rPr>
        <w:t xml:space="preserve"> </w:t>
      </w:r>
      <w:r w:rsidR="007A4017">
        <w:rPr>
          <w:b/>
          <w:bCs/>
        </w:rPr>
        <w:t>är byggd för att</w:t>
      </w:r>
      <w:r w:rsidR="00964557">
        <w:rPr>
          <w:b/>
          <w:bCs/>
        </w:rPr>
        <w:t xml:space="preserve"> t</w:t>
      </w:r>
      <w:r w:rsidR="009624F6" w:rsidRPr="009624F6">
        <w:rPr>
          <w:b/>
          <w:bCs/>
        </w:rPr>
        <w:t>esta och köra fordon under mer varierande förhållanden</w:t>
      </w:r>
      <w:r w:rsidR="00F04ED7">
        <w:rPr>
          <w:b/>
          <w:bCs/>
        </w:rPr>
        <w:t xml:space="preserve"> för </w:t>
      </w:r>
      <w:r w:rsidR="009624F6" w:rsidRPr="00E37424">
        <w:rPr>
          <w:b/>
          <w:bCs/>
        </w:rPr>
        <w:t xml:space="preserve">offroad, sport och gatuorienterade fyrhjulsdrivna fordon </w:t>
      </w:r>
      <w:r w:rsidR="00C24358">
        <w:rPr>
          <w:b/>
          <w:bCs/>
        </w:rPr>
        <w:t xml:space="preserve">på </w:t>
      </w:r>
      <w:r w:rsidR="000F1DCE">
        <w:rPr>
          <w:b/>
          <w:bCs/>
        </w:rPr>
        <w:t xml:space="preserve">en </w:t>
      </w:r>
      <w:r w:rsidR="00C54D2C">
        <w:rPr>
          <w:b/>
          <w:bCs/>
        </w:rPr>
        <w:t xml:space="preserve">unik </w:t>
      </w:r>
      <w:r w:rsidR="000F1DCE">
        <w:rPr>
          <w:b/>
          <w:bCs/>
        </w:rPr>
        <w:t xml:space="preserve">och </w:t>
      </w:r>
      <w:r w:rsidR="00C24358">
        <w:rPr>
          <w:b/>
          <w:bCs/>
        </w:rPr>
        <w:t>specialdesignad</w:t>
      </w:r>
      <w:r w:rsidR="00BE46A5">
        <w:rPr>
          <w:b/>
          <w:bCs/>
        </w:rPr>
        <w:t xml:space="preserve"> bana. </w:t>
      </w:r>
    </w:p>
    <w:p w14:paraId="2B16A99C" w14:textId="0EACB4E6" w:rsidR="009D74E6" w:rsidRDefault="00D84B42" w:rsidP="009624F6">
      <w:pPr>
        <w:rPr>
          <w:b/>
          <w:bCs/>
        </w:rPr>
      </w:pPr>
      <w:r>
        <w:rPr>
          <w:b/>
          <w:bCs/>
        </w:rPr>
        <w:br/>
      </w:r>
      <w:r w:rsidR="000B59A3" w:rsidRPr="000B59A3">
        <w:rPr>
          <w:i/>
          <w:iCs/>
        </w:rPr>
        <w:t xml:space="preserve">Bandesigner Jonas Jarlmark testar ett av </w:t>
      </w:r>
      <w:r w:rsidR="00F575CF">
        <w:rPr>
          <w:i/>
          <w:iCs/>
        </w:rPr>
        <w:t>terräng</w:t>
      </w:r>
      <w:r w:rsidR="000B59A3" w:rsidRPr="000B59A3">
        <w:rPr>
          <w:i/>
          <w:iCs/>
        </w:rPr>
        <w:t>banans sidolut</w:t>
      </w:r>
      <w:r w:rsidR="00D23DEA">
        <w:rPr>
          <w:i/>
          <w:iCs/>
        </w:rPr>
        <w:t xml:space="preserve">ande </w:t>
      </w:r>
      <w:r w:rsidR="000B59A3" w:rsidRPr="000B59A3">
        <w:rPr>
          <w:i/>
          <w:iCs/>
        </w:rPr>
        <w:t>hinder</w:t>
      </w:r>
      <w:r w:rsidR="000B59A3">
        <w:rPr>
          <w:i/>
          <w:iCs/>
        </w:rPr>
        <w:t xml:space="preserve"> på nya </w:t>
      </w:r>
      <w:r w:rsidR="00D23DEA">
        <w:rPr>
          <w:i/>
          <w:iCs/>
        </w:rPr>
        <w:t xml:space="preserve">testanläggningen </w:t>
      </w:r>
      <w:r w:rsidR="000B59A3">
        <w:rPr>
          <w:i/>
          <w:iCs/>
        </w:rPr>
        <w:t>Test Track Terrain.</w:t>
      </w:r>
      <w:r w:rsidR="00C9186D">
        <w:rPr>
          <w:i/>
          <w:iCs/>
        </w:rPr>
        <w:t xml:space="preserve"> </w:t>
      </w:r>
    </w:p>
    <w:p w14:paraId="17B9BC56" w14:textId="341F5456" w:rsidR="00A4293A" w:rsidRPr="005B7C7F" w:rsidRDefault="00BB4913" w:rsidP="005B7C7F">
      <w:pPr>
        <w:rPr>
          <w:rFonts w:cstheme="minorHAnsi"/>
          <w:color w:val="000000" w:themeColor="text1"/>
        </w:rPr>
      </w:pPr>
      <w:r w:rsidRPr="00B75E70">
        <w:rPr>
          <w:color w:val="000000" w:themeColor="text1"/>
        </w:rPr>
        <w:t>DRIVELAB Stockho</w:t>
      </w:r>
      <w:r w:rsidR="00E361F9" w:rsidRPr="00B75E70">
        <w:rPr>
          <w:color w:val="000000" w:themeColor="text1"/>
        </w:rPr>
        <w:t>l</w:t>
      </w:r>
      <w:r w:rsidRPr="00B75E70">
        <w:rPr>
          <w:color w:val="000000" w:themeColor="text1"/>
        </w:rPr>
        <w:t>m är en unik och inspirerande arena som utgör ett nav för utbildning och events inom fordonsindustrin.</w:t>
      </w:r>
      <w:r w:rsidR="00A4293A" w:rsidRPr="00B75E70">
        <w:rPr>
          <w:color w:val="000000" w:themeColor="text1"/>
        </w:rPr>
        <w:t xml:space="preserve"> </w:t>
      </w:r>
      <w:r w:rsidR="006E65E4" w:rsidRPr="00B75E70">
        <w:rPr>
          <w:rFonts w:cstheme="minorHAnsi"/>
          <w:color w:val="000000" w:themeColor="text1"/>
        </w:rPr>
        <w:t xml:space="preserve">DRIVELAB Stockholm </w:t>
      </w:r>
      <w:r w:rsidR="006E65E4" w:rsidRPr="00B75E70">
        <w:rPr>
          <w:color w:val="000000" w:themeColor="text1"/>
        </w:rPr>
        <w:t xml:space="preserve">består nu av </w:t>
      </w:r>
      <w:r w:rsidR="006E65E4" w:rsidRPr="00B75E70">
        <w:rPr>
          <w:rFonts w:cstheme="minorHAnsi"/>
          <w:color w:val="000000" w:themeColor="text1"/>
        </w:rPr>
        <w:t>tre testanläggningar i världsklass</w:t>
      </w:r>
      <w:r w:rsidR="001954EB" w:rsidRPr="00B75E70">
        <w:rPr>
          <w:rFonts w:cstheme="minorHAnsi"/>
          <w:color w:val="000000" w:themeColor="text1"/>
        </w:rPr>
        <w:t>;</w:t>
      </w:r>
      <w:r w:rsidR="006E65E4" w:rsidRPr="00B75E70">
        <w:rPr>
          <w:color w:val="000000" w:themeColor="text1"/>
        </w:rPr>
        <w:t xml:space="preserve"> </w:t>
      </w:r>
      <w:r w:rsidR="00A4293A" w:rsidRPr="00B75E70">
        <w:rPr>
          <w:color w:val="000000" w:themeColor="text1"/>
        </w:rPr>
        <w:t>Test Track 1</w:t>
      </w:r>
      <w:r w:rsidR="006E65E4" w:rsidRPr="00B75E70">
        <w:rPr>
          <w:color w:val="000000" w:themeColor="text1"/>
        </w:rPr>
        <w:t xml:space="preserve">, </w:t>
      </w:r>
      <w:r w:rsidR="00A4293A" w:rsidRPr="00B75E70">
        <w:rPr>
          <w:color w:val="000000" w:themeColor="text1"/>
        </w:rPr>
        <w:t>Test Track 2</w:t>
      </w:r>
      <w:r w:rsidR="006E65E4" w:rsidRPr="00B75E70">
        <w:rPr>
          <w:color w:val="000000" w:themeColor="text1"/>
        </w:rPr>
        <w:t xml:space="preserve"> och nytillskottet </w:t>
      </w:r>
      <w:r w:rsidR="006E65E4" w:rsidRPr="00B75E70">
        <w:rPr>
          <w:rFonts w:cstheme="minorHAnsi"/>
          <w:color w:val="000000" w:themeColor="text1"/>
        </w:rPr>
        <w:t xml:space="preserve">Test Track Terrain. Tillsammans erbjuder de </w:t>
      </w:r>
      <w:r w:rsidR="00B75E70" w:rsidRPr="00B75E70">
        <w:rPr>
          <w:rFonts w:cstheme="minorHAnsi"/>
          <w:color w:val="000000" w:themeColor="text1"/>
        </w:rPr>
        <w:t>testkörning</w:t>
      </w:r>
      <w:r w:rsidR="006E65E4" w:rsidRPr="00B75E70">
        <w:rPr>
          <w:rFonts w:cstheme="minorHAnsi"/>
          <w:color w:val="000000" w:themeColor="text1"/>
        </w:rPr>
        <w:t xml:space="preserve"> på både asfalt och terräng </w:t>
      </w:r>
      <w:r w:rsidR="00801BD6">
        <w:rPr>
          <w:rFonts w:cstheme="minorHAnsi"/>
          <w:color w:val="000000" w:themeColor="text1"/>
        </w:rPr>
        <w:t>i kombination</w:t>
      </w:r>
      <w:r w:rsidR="006E65E4" w:rsidRPr="00B75E70">
        <w:rPr>
          <w:rFonts w:cstheme="minorHAnsi"/>
          <w:color w:val="000000" w:themeColor="text1"/>
        </w:rPr>
        <w:t xml:space="preserve"> med närmare 20 000 kvm utbildningscenter för lätta samt tunga fordon, eventytor, hotell, verkstadslokaler, försäljning och service. Anläggningen är därmed ensam i sitt slag i Norra Europa.</w:t>
      </w:r>
      <w:r w:rsidR="00DD034A" w:rsidRPr="00B75E70">
        <w:rPr>
          <w:color w:val="000000" w:themeColor="text1"/>
        </w:rPr>
        <w:t xml:space="preserve"> </w:t>
      </w:r>
      <w:r w:rsidR="001954EB" w:rsidRPr="00B75E70">
        <w:rPr>
          <w:color w:val="000000" w:themeColor="text1"/>
        </w:rPr>
        <w:t xml:space="preserve">Banorna </w:t>
      </w:r>
      <w:r w:rsidR="00A4293A" w:rsidRPr="00B75E70">
        <w:rPr>
          <w:color w:val="000000" w:themeColor="text1"/>
        </w:rPr>
        <w:t xml:space="preserve">används idag av fordonsindustrin för utbildning och tester av lätta och tunga fordon där man utför prestandamätningar och bedömer fordonets dynamiska rörelsemönster. </w:t>
      </w:r>
    </w:p>
    <w:p w14:paraId="7E681C0F" w14:textId="77777777" w:rsidR="00801BD6" w:rsidRDefault="00DD034A" w:rsidP="00A4293A">
      <w:pPr>
        <w:spacing w:line="276" w:lineRule="auto"/>
        <w:rPr>
          <w:i/>
          <w:iCs/>
          <w:color w:val="000000" w:themeColor="text1"/>
        </w:rPr>
      </w:pPr>
      <w:r w:rsidRPr="00B75E70">
        <w:rPr>
          <w:i/>
          <w:iCs/>
          <w:color w:val="000000" w:themeColor="text1"/>
        </w:rPr>
        <w:t xml:space="preserve">– Test Track Terrain är ett välkommet och efterfrågat tillskott till Drivelab Stockholm. Med tre testanläggningar i världsklass möjliggör vi utbildning och </w:t>
      </w:r>
      <w:r w:rsidR="001954EB" w:rsidRPr="00B75E70">
        <w:rPr>
          <w:i/>
          <w:iCs/>
          <w:color w:val="000000" w:themeColor="text1"/>
        </w:rPr>
        <w:t>prestandateste</w:t>
      </w:r>
      <w:r w:rsidR="006A3A1C">
        <w:rPr>
          <w:i/>
          <w:iCs/>
          <w:color w:val="000000" w:themeColor="text1"/>
        </w:rPr>
        <w:t>r</w:t>
      </w:r>
      <w:r w:rsidRPr="00B75E70">
        <w:rPr>
          <w:i/>
          <w:iCs/>
          <w:color w:val="000000" w:themeColor="text1"/>
        </w:rPr>
        <w:t xml:space="preserve"> av större bredd än tidigare. Fler aktörer kan nu komma till oss och utbilda sig samt utföra fordonstester med extra körupplevelse. </w:t>
      </w:r>
    </w:p>
    <w:p w14:paraId="30321CEC" w14:textId="77777777" w:rsidR="00801BD6" w:rsidRDefault="00801BD6" w:rsidP="00A4293A">
      <w:pPr>
        <w:spacing w:line="276" w:lineRule="auto"/>
        <w:rPr>
          <w:i/>
          <w:iCs/>
          <w:color w:val="000000" w:themeColor="text1"/>
        </w:rPr>
      </w:pPr>
    </w:p>
    <w:p w14:paraId="67CC2386" w14:textId="7B0955EB" w:rsidR="000E463D" w:rsidRPr="00B75E70" w:rsidRDefault="00DD034A" w:rsidP="00A4293A">
      <w:pPr>
        <w:spacing w:line="276" w:lineRule="auto"/>
        <w:rPr>
          <w:color w:val="000000" w:themeColor="text1"/>
        </w:rPr>
      </w:pPr>
      <w:r w:rsidRPr="00B75E70">
        <w:rPr>
          <w:i/>
          <w:iCs/>
          <w:color w:val="000000" w:themeColor="text1"/>
        </w:rPr>
        <w:t>Med terrängbanan förstärker vi Drivelabs redan starka position som en självklar arena för utbildning och utveckling inom fordonsindustrin,</w:t>
      </w:r>
      <w:r w:rsidRPr="00B75E70">
        <w:rPr>
          <w:color w:val="000000" w:themeColor="text1"/>
        </w:rPr>
        <w:t xml:space="preserve"> säger Dieter Sand vd, Arlandastad Holding.</w:t>
      </w:r>
    </w:p>
    <w:p w14:paraId="6BE4ECCF" w14:textId="2561D24F" w:rsidR="00FF7090" w:rsidRPr="00801BD6" w:rsidRDefault="00FF7090" w:rsidP="005B7C7F">
      <w:pPr>
        <w:spacing w:line="276" w:lineRule="auto"/>
      </w:pPr>
      <w:r w:rsidRPr="00801BD6">
        <w:t xml:space="preserve">Training Partner som är </w:t>
      </w:r>
      <w:r w:rsidR="00405DEB" w:rsidRPr="00801BD6">
        <w:t>den största</w:t>
      </w:r>
      <w:r w:rsidRPr="00801BD6">
        <w:t xml:space="preserve"> aktöre</w:t>
      </w:r>
      <w:r w:rsidR="00DC6D53">
        <w:t>n</w:t>
      </w:r>
      <w:r w:rsidRPr="00801BD6">
        <w:t xml:space="preserve"> i </w:t>
      </w:r>
      <w:r w:rsidR="00AA1E60" w:rsidRPr="00801BD6">
        <w:t>DRIVELAB Stockholm och som erbjuder utbildning mot fordonsindustrin säger så här om nytillskottet.</w:t>
      </w:r>
    </w:p>
    <w:p w14:paraId="385E9613" w14:textId="6D4EC6E4" w:rsidR="006A3A1C" w:rsidRPr="00801BD6" w:rsidRDefault="006A3A1C" w:rsidP="005B7C7F">
      <w:pPr>
        <w:spacing w:line="276" w:lineRule="auto"/>
        <w:rPr>
          <w:i/>
          <w:iCs/>
        </w:rPr>
      </w:pPr>
      <w:r w:rsidRPr="00801BD6">
        <w:rPr>
          <w:i/>
          <w:iCs/>
        </w:rPr>
        <w:t>– Test Track Terrain är efterfråga</w:t>
      </w:r>
      <w:r w:rsidR="00FF7090" w:rsidRPr="00801BD6">
        <w:rPr>
          <w:i/>
          <w:iCs/>
        </w:rPr>
        <w:t>t</w:t>
      </w:r>
      <w:r w:rsidRPr="00801BD6">
        <w:rPr>
          <w:i/>
          <w:iCs/>
        </w:rPr>
        <w:t xml:space="preserve"> </w:t>
      </w:r>
      <w:r w:rsidR="00AA1E60" w:rsidRPr="00801BD6">
        <w:rPr>
          <w:i/>
          <w:iCs/>
        </w:rPr>
        <w:t>av hela fordonsindustrin och</w:t>
      </w:r>
      <w:r w:rsidR="00477C21">
        <w:rPr>
          <w:i/>
          <w:iCs/>
        </w:rPr>
        <w:t xml:space="preserve"> är</w:t>
      </w:r>
      <w:bookmarkStart w:id="0" w:name="_GoBack"/>
      <w:bookmarkEnd w:id="0"/>
      <w:r w:rsidR="00AA1E60" w:rsidRPr="00801BD6">
        <w:rPr>
          <w:i/>
          <w:iCs/>
        </w:rPr>
        <w:t xml:space="preserve"> ett fantastiskt</w:t>
      </w:r>
      <w:r w:rsidR="00FF7090" w:rsidRPr="00801BD6">
        <w:rPr>
          <w:i/>
          <w:iCs/>
        </w:rPr>
        <w:t xml:space="preserve"> komple</w:t>
      </w:r>
      <w:r w:rsidR="00AA1E60" w:rsidRPr="00801BD6">
        <w:rPr>
          <w:i/>
          <w:iCs/>
        </w:rPr>
        <w:t>ment av</w:t>
      </w:r>
      <w:r w:rsidR="00FF7090" w:rsidRPr="00801BD6">
        <w:rPr>
          <w:i/>
          <w:iCs/>
        </w:rPr>
        <w:t xml:space="preserve"> vår befintliga utbildningsstruktur. Terrängbanan </w:t>
      </w:r>
      <w:r w:rsidR="00AA1E60" w:rsidRPr="00801BD6">
        <w:rPr>
          <w:i/>
          <w:iCs/>
        </w:rPr>
        <w:t xml:space="preserve">skapar möjligheter </w:t>
      </w:r>
      <w:r w:rsidR="00FF7090" w:rsidRPr="00801BD6">
        <w:rPr>
          <w:i/>
          <w:iCs/>
        </w:rPr>
        <w:t>att utföra tester av fyrhjulsdrivna fordon och även utbilda förare på att köra sin bil under kontrollerade former på en bana</w:t>
      </w:r>
      <w:r w:rsidR="00801BD6" w:rsidRPr="00801BD6">
        <w:rPr>
          <w:i/>
          <w:iCs/>
        </w:rPr>
        <w:t xml:space="preserve"> med byggda hinder</w:t>
      </w:r>
      <w:r w:rsidRPr="00801BD6">
        <w:rPr>
          <w:i/>
          <w:iCs/>
        </w:rPr>
        <w:t>,</w:t>
      </w:r>
      <w:r w:rsidRPr="00801BD6">
        <w:t xml:space="preserve"> säger </w:t>
      </w:r>
      <w:r w:rsidR="00AA1E60" w:rsidRPr="00801BD6">
        <w:t>Magnus Almquist tf. vd,</w:t>
      </w:r>
      <w:r w:rsidRPr="00801BD6">
        <w:t xml:space="preserve"> Training Partner. </w:t>
      </w:r>
    </w:p>
    <w:p w14:paraId="4EAFFDB5" w14:textId="242EA5BF" w:rsidR="00A4293A" w:rsidRPr="001954EB" w:rsidRDefault="00A4293A" w:rsidP="001954EB">
      <w:pPr>
        <w:spacing w:line="276" w:lineRule="auto"/>
        <w:rPr>
          <w:color w:val="FF0000"/>
        </w:rPr>
      </w:pPr>
      <w:r w:rsidRPr="001954EB">
        <w:rPr>
          <w:b/>
          <w:bCs/>
          <w:u w:val="single"/>
        </w:rPr>
        <w:t>Om Test Track Terrain</w:t>
      </w:r>
      <w:r>
        <w:br/>
      </w:r>
      <w:r w:rsidRPr="001954EB">
        <w:rPr>
          <w:color w:val="000000" w:themeColor="text1"/>
        </w:rPr>
        <w:t xml:space="preserve">Test Track Terrain har utformats utifrån befintlig topografi med en rad olika hinder som möjliggör avancerade tester av fyrhjulsdrivna fordon. Några av de hinder som kommer finnas tillgängliga är bland annat </w:t>
      </w:r>
      <w:r w:rsidR="003F3346" w:rsidRPr="001954EB">
        <w:rPr>
          <w:color w:val="000000" w:themeColor="text1"/>
        </w:rPr>
        <w:t xml:space="preserve">friktionsrullar, </w:t>
      </w:r>
      <w:r w:rsidRPr="001954EB">
        <w:rPr>
          <w:color w:val="000000" w:themeColor="text1"/>
        </w:rPr>
        <w:t>stigningshinder, sidolutning och</w:t>
      </w:r>
      <w:r w:rsidR="003F3346" w:rsidRPr="001954EB">
        <w:rPr>
          <w:color w:val="000000" w:themeColor="text1"/>
        </w:rPr>
        <w:t xml:space="preserve"> warp</w:t>
      </w:r>
      <w:r w:rsidRPr="001954EB">
        <w:rPr>
          <w:color w:val="000000" w:themeColor="text1"/>
        </w:rPr>
        <w:t xml:space="preserve">. Bana och hinder </w:t>
      </w:r>
      <w:r w:rsidR="003F3346" w:rsidRPr="001954EB">
        <w:rPr>
          <w:color w:val="000000" w:themeColor="text1"/>
        </w:rPr>
        <w:t xml:space="preserve">har </w:t>
      </w:r>
      <w:r w:rsidRPr="001954EB">
        <w:rPr>
          <w:color w:val="000000" w:themeColor="text1"/>
        </w:rPr>
        <w:t>skapa</w:t>
      </w:r>
      <w:r w:rsidR="003F3346" w:rsidRPr="001954EB">
        <w:rPr>
          <w:color w:val="000000" w:themeColor="text1"/>
        </w:rPr>
        <w:t>t</w:t>
      </w:r>
      <w:r w:rsidRPr="001954EB">
        <w:rPr>
          <w:color w:val="000000" w:themeColor="text1"/>
        </w:rPr>
        <w:t>s med hjälp av grusade vägar, hällar av sten eller räfflad betong där exempelvis befintliga berghällar utgör naturliga hinder längs banan.</w:t>
      </w:r>
      <w:r w:rsidR="003F3346" w:rsidRPr="001954EB">
        <w:rPr>
          <w:color w:val="000000" w:themeColor="text1"/>
        </w:rPr>
        <w:t xml:space="preserve"> </w:t>
      </w:r>
      <w:r w:rsidR="00E361F9" w:rsidRPr="001954EB">
        <w:rPr>
          <w:color w:val="000000" w:themeColor="text1"/>
        </w:rPr>
        <w:t>Terrängb</w:t>
      </w:r>
      <w:r w:rsidR="003F3346" w:rsidRPr="001954EB">
        <w:rPr>
          <w:color w:val="000000" w:themeColor="text1"/>
        </w:rPr>
        <w:t>anans</w:t>
      </w:r>
      <w:r w:rsidRPr="001954EB">
        <w:rPr>
          <w:color w:val="000000" w:themeColor="text1"/>
        </w:rPr>
        <w:t xml:space="preserve"> hinder är utformade med</w:t>
      </w:r>
      <w:r w:rsidR="006E65E4" w:rsidRPr="001954EB">
        <w:rPr>
          <w:color w:val="000000" w:themeColor="text1"/>
        </w:rPr>
        <w:t xml:space="preserve"> </w:t>
      </w:r>
      <w:r w:rsidRPr="001954EB">
        <w:rPr>
          <w:color w:val="000000" w:themeColor="text1"/>
        </w:rPr>
        <w:t xml:space="preserve">olika svårighetsnivåer, något som är unikt jämfört med andra testbanor. Hela </w:t>
      </w:r>
      <w:r w:rsidRPr="001954EB">
        <w:rPr>
          <w:rFonts w:cstheme="minorHAnsi"/>
          <w:color w:val="000000" w:themeColor="text1"/>
        </w:rPr>
        <w:t xml:space="preserve">testområdet är specialdesignat av bandesigner Jonas Jarlmark Näfver, teknologie licentiat i fordonsdynamik vid KTH. </w:t>
      </w:r>
    </w:p>
    <w:p w14:paraId="32109479" w14:textId="77777777" w:rsidR="00D84B42" w:rsidRDefault="00D84B42" w:rsidP="002006F1">
      <w:pPr>
        <w:pStyle w:val="Default"/>
        <w:rPr>
          <w:rFonts w:asciiTheme="minorHAnsi" w:hAnsiTheme="minorHAnsi" w:cstheme="minorHAnsi"/>
          <w:b/>
          <w:bCs/>
          <w:sz w:val="22"/>
          <w:szCs w:val="22"/>
        </w:rPr>
      </w:pPr>
    </w:p>
    <w:p w14:paraId="634D4A0F" w14:textId="79FE7662" w:rsidR="002006F1" w:rsidRDefault="002006F1" w:rsidP="002006F1">
      <w:pPr>
        <w:pStyle w:val="Default"/>
        <w:rPr>
          <w:rFonts w:asciiTheme="minorHAnsi" w:hAnsiTheme="minorHAnsi" w:cstheme="minorHAnsi"/>
          <w:sz w:val="22"/>
          <w:szCs w:val="22"/>
        </w:rPr>
      </w:pPr>
      <w:r w:rsidRPr="002006F1">
        <w:rPr>
          <w:rFonts w:asciiTheme="minorHAnsi" w:hAnsiTheme="minorHAnsi" w:cstheme="minorHAnsi"/>
          <w:b/>
          <w:bCs/>
          <w:sz w:val="22"/>
          <w:szCs w:val="22"/>
        </w:rPr>
        <w:t xml:space="preserve">För mer info: </w:t>
      </w:r>
      <w:hyperlink r:id="rId11" w:history="1">
        <w:r w:rsidRPr="00542467">
          <w:rPr>
            <w:rStyle w:val="Hyperlnk"/>
            <w:rFonts w:asciiTheme="minorHAnsi" w:hAnsiTheme="minorHAnsi" w:cstheme="minorHAnsi"/>
            <w:sz w:val="22"/>
            <w:szCs w:val="22"/>
          </w:rPr>
          <w:t>https://drivelab.se/test-track-terrain/</w:t>
        </w:r>
      </w:hyperlink>
    </w:p>
    <w:p w14:paraId="76FC742B" w14:textId="77777777" w:rsidR="00BB4913" w:rsidRDefault="00BB4913" w:rsidP="002006F1">
      <w:pPr>
        <w:pStyle w:val="Default"/>
        <w:rPr>
          <w:rFonts w:asciiTheme="minorHAnsi" w:hAnsiTheme="minorHAnsi" w:cstheme="minorHAnsi"/>
          <w:b/>
          <w:bCs/>
          <w:sz w:val="22"/>
          <w:szCs w:val="22"/>
        </w:rPr>
      </w:pPr>
    </w:p>
    <w:p w14:paraId="0D5C74B7" w14:textId="47053CAE" w:rsidR="009D0C36" w:rsidRDefault="002006F1" w:rsidP="002006F1">
      <w:pPr>
        <w:pStyle w:val="Default"/>
        <w:rPr>
          <w:rFonts w:asciiTheme="minorHAnsi" w:hAnsiTheme="minorHAnsi" w:cstheme="minorHAnsi"/>
          <w:sz w:val="22"/>
          <w:szCs w:val="22"/>
        </w:rPr>
      </w:pPr>
      <w:r w:rsidRPr="002006F1">
        <w:rPr>
          <w:rFonts w:asciiTheme="minorHAnsi" w:hAnsiTheme="minorHAnsi" w:cstheme="minorHAnsi"/>
          <w:b/>
          <w:bCs/>
          <w:sz w:val="22"/>
          <w:szCs w:val="22"/>
        </w:rPr>
        <w:t>Pressbilder:</w:t>
      </w:r>
      <w:r w:rsidR="003163C4">
        <w:rPr>
          <w:rFonts w:asciiTheme="minorHAnsi" w:hAnsiTheme="minorHAnsi" w:cstheme="minorHAnsi"/>
          <w:b/>
          <w:bCs/>
          <w:sz w:val="22"/>
          <w:szCs w:val="22"/>
        </w:rPr>
        <w:t xml:space="preserve"> </w:t>
      </w:r>
      <w:r w:rsidRPr="002006F1">
        <w:rPr>
          <w:rFonts w:asciiTheme="minorHAnsi" w:hAnsiTheme="minorHAnsi" w:cstheme="minorHAnsi"/>
          <w:b/>
          <w:bCs/>
          <w:sz w:val="22"/>
          <w:szCs w:val="22"/>
        </w:rPr>
        <w:t xml:space="preserve"> </w:t>
      </w:r>
      <w:hyperlink r:id="rId12" w:history="1">
        <w:r w:rsidR="009D0C36" w:rsidRPr="0029419B">
          <w:rPr>
            <w:rStyle w:val="Hyperlnk"/>
            <w:rFonts w:asciiTheme="minorHAnsi" w:hAnsiTheme="minorHAnsi" w:cstheme="minorHAnsi"/>
            <w:sz w:val="22"/>
            <w:szCs w:val="22"/>
          </w:rPr>
          <w:t>https://bit.ly/2DpRHeI</w:t>
        </w:r>
      </w:hyperlink>
    </w:p>
    <w:p w14:paraId="6A876C98" w14:textId="77777777" w:rsidR="009D0C36" w:rsidRDefault="009D0C36" w:rsidP="002006F1">
      <w:pPr>
        <w:pStyle w:val="Default"/>
        <w:rPr>
          <w:rFonts w:asciiTheme="minorHAnsi" w:hAnsiTheme="minorHAnsi" w:cstheme="minorHAnsi"/>
          <w:sz w:val="22"/>
          <w:szCs w:val="22"/>
        </w:rPr>
      </w:pPr>
    </w:p>
    <w:p w14:paraId="0DDD4A7E" w14:textId="3230CD43" w:rsidR="002006F1" w:rsidRPr="002006F1" w:rsidRDefault="002006F1" w:rsidP="002006F1">
      <w:pPr>
        <w:pStyle w:val="Default"/>
        <w:rPr>
          <w:rFonts w:asciiTheme="minorHAnsi" w:hAnsiTheme="minorHAnsi" w:cstheme="minorHAnsi"/>
          <w:sz w:val="22"/>
          <w:szCs w:val="22"/>
        </w:rPr>
      </w:pPr>
      <w:r w:rsidRPr="002006F1">
        <w:rPr>
          <w:rFonts w:asciiTheme="minorHAnsi" w:hAnsiTheme="minorHAnsi" w:cstheme="minorHAnsi"/>
          <w:b/>
          <w:bCs/>
          <w:sz w:val="22"/>
          <w:szCs w:val="22"/>
        </w:rPr>
        <w:t xml:space="preserve">Presskontakt: </w:t>
      </w:r>
    </w:p>
    <w:p w14:paraId="4156E700" w14:textId="01F1EDCC" w:rsidR="002006F1" w:rsidRDefault="002006F1" w:rsidP="002006F1">
      <w:pPr>
        <w:rPr>
          <w:rFonts w:cstheme="minorHAnsi"/>
        </w:rPr>
      </w:pPr>
      <w:r w:rsidRPr="002006F1">
        <w:rPr>
          <w:rFonts w:cstheme="minorHAnsi"/>
        </w:rPr>
        <w:t xml:space="preserve">Dieter Sand, vd </w:t>
      </w:r>
      <w:r>
        <w:rPr>
          <w:rFonts w:cstheme="minorHAnsi"/>
        </w:rPr>
        <w:br/>
      </w:r>
      <w:r w:rsidRPr="002006F1">
        <w:rPr>
          <w:rFonts w:cstheme="minorHAnsi"/>
        </w:rPr>
        <w:t xml:space="preserve">Arlandastad Holding AB </w:t>
      </w:r>
      <w:r>
        <w:rPr>
          <w:rFonts w:cstheme="minorHAnsi"/>
        </w:rPr>
        <w:br/>
      </w:r>
      <w:r w:rsidRPr="002006F1">
        <w:rPr>
          <w:rFonts w:cstheme="minorHAnsi"/>
          <w:color w:val="0000FF"/>
        </w:rPr>
        <w:t xml:space="preserve">dieter.sand@arlandastadholding.se </w:t>
      </w:r>
      <w:r>
        <w:rPr>
          <w:rFonts w:cstheme="minorHAnsi"/>
          <w:color w:val="0000FF"/>
        </w:rPr>
        <w:br/>
      </w:r>
      <w:r w:rsidRPr="002006F1">
        <w:rPr>
          <w:rFonts w:cstheme="minorHAnsi"/>
        </w:rPr>
        <w:t>072 225 37 71</w:t>
      </w:r>
    </w:p>
    <w:p w14:paraId="5C0AF1FF" w14:textId="62BFF322" w:rsidR="009B5C17" w:rsidRDefault="002006F1" w:rsidP="009B5C17">
      <w:pPr>
        <w:rPr>
          <w:rFonts w:cstheme="minorHAnsi"/>
        </w:rPr>
      </w:pPr>
      <w:r>
        <w:rPr>
          <w:rFonts w:cstheme="minorHAnsi"/>
        </w:rPr>
        <w:t>Sara Johansson, kommunikatör</w:t>
      </w:r>
      <w:r>
        <w:rPr>
          <w:rFonts w:cstheme="minorHAnsi"/>
        </w:rPr>
        <w:br/>
        <w:t>Arlandastad Holding</w:t>
      </w:r>
      <w:r>
        <w:rPr>
          <w:rFonts w:cstheme="minorHAnsi"/>
        </w:rPr>
        <w:br/>
      </w:r>
      <w:hyperlink r:id="rId13" w:history="1">
        <w:r w:rsidRPr="00542467">
          <w:rPr>
            <w:rStyle w:val="Hyperlnk"/>
            <w:rFonts w:cstheme="minorHAnsi"/>
          </w:rPr>
          <w:t>sara.johansson@arlandastadholding.se</w:t>
        </w:r>
      </w:hyperlink>
      <w:r>
        <w:rPr>
          <w:rFonts w:cstheme="minorHAnsi"/>
        </w:rPr>
        <w:br/>
        <w:t>073 034 63 97</w:t>
      </w:r>
      <w:r>
        <w:rPr>
          <w:rFonts w:cstheme="minorHAnsi"/>
        </w:rPr>
        <w:br/>
      </w:r>
    </w:p>
    <w:sectPr w:rsidR="009B5C1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F2200" w14:textId="77777777" w:rsidR="00CA4A34" w:rsidRDefault="00CA4A34" w:rsidP="002006F1">
      <w:pPr>
        <w:spacing w:after="0" w:line="240" w:lineRule="auto"/>
      </w:pPr>
      <w:r>
        <w:separator/>
      </w:r>
    </w:p>
  </w:endnote>
  <w:endnote w:type="continuationSeparator" w:id="0">
    <w:p w14:paraId="2D1DC06D" w14:textId="77777777" w:rsidR="00CA4A34" w:rsidRDefault="00CA4A34" w:rsidP="0020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47F3" w14:textId="77777777" w:rsidR="00CA4A34" w:rsidRDefault="00CA4A34" w:rsidP="002006F1">
      <w:pPr>
        <w:spacing w:after="0" w:line="240" w:lineRule="auto"/>
      </w:pPr>
      <w:r>
        <w:separator/>
      </w:r>
    </w:p>
  </w:footnote>
  <w:footnote w:type="continuationSeparator" w:id="0">
    <w:p w14:paraId="3012C5D4" w14:textId="77777777" w:rsidR="00CA4A34" w:rsidRDefault="00CA4A34" w:rsidP="0020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6E28" w14:textId="0B13D339" w:rsidR="002006F1" w:rsidRDefault="008B3BC1" w:rsidP="008B3BC1">
    <w:pPr>
      <w:pStyle w:val="Sidhuvud"/>
      <w:tabs>
        <w:tab w:val="clear" w:pos="4536"/>
        <w:tab w:val="clear" w:pos="9072"/>
        <w:tab w:val="left" w:pos="2436"/>
        <w:tab w:val="left" w:pos="8256"/>
      </w:tabs>
    </w:pPr>
    <w:r>
      <w:rPr>
        <w:noProof/>
      </w:rPr>
      <w:drawing>
        <wp:inline distT="0" distB="0" distL="0" distR="0" wp14:anchorId="21CD8D38" wp14:editId="1BC6EA50">
          <wp:extent cx="2064767" cy="524451"/>
          <wp:effectExtent l="0" t="0" r="0" b="9525"/>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h_rgb.png"/>
                  <pic:cNvPicPr/>
                </pic:nvPicPr>
                <pic:blipFill>
                  <a:blip r:embed="rId1">
                    <a:extLst>
                      <a:ext uri="{28A0092B-C50C-407E-A947-70E740481C1C}">
                        <a14:useLocalDpi xmlns:a14="http://schemas.microsoft.com/office/drawing/2010/main" val="0"/>
                      </a:ext>
                    </a:extLst>
                  </a:blip>
                  <a:stretch>
                    <a:fillRect/>
                  </a:stretch>
                </pic:blipFill>
                <pic:spPr>
                  <a:xfrm>
                    <a:off x="0" y="0"/>
                    <a:ext cx="2064767" cy="524451"/>
                  </a:xfrm>
                  <a:prstGeom prst="rect">
                    <a:avLst/>
                  </a:prstGeom>
                </pic:spPr>
              </pic:pic>
            </a:graphicData>
          </a:graphic>
        </wp:inline>
      </w:drawing>
    </w:r>
    <w:r>
      <w:t xml:space="preserve">                                                                                       </w:t>
    </w:r>
    <w:r>
      <w:tab/>
    </w:r>
    <w:r>
      <w:tab/>
      <w:t xml:space="preserve">     </w:t>
    </w:r>
  </w:p>
  <w:p w14:paraId="7CE959DA" w14:textId="1F29038C" w:rsidR="008B3BC1" w:rsidRDefault="008B3BC1" w:rsidP="008B3BC1">
    <w:pPr>
      <w:pStyle w:val="Sidhuvud"/>
      <w:tabs>
        <w:tab w:val="clear" w:pos="4536"/>
        <w:tab w:val="clear" w:pos="9072"/>
        <w:tab w:val="left" w:pos="2436"/>
      </w:tabs>
    </w:pPr>
  </w:p>
  <w:p w14:paraId="0379D560" w14:textId="50349FEE" w:rsidR="008B3BC1" w:rsidRDefault="008B3BC1" w:rsidP="008B3BC1">
    <w:pPr>
      <w:pStyle w:val="Sidhuvud"/>
      <w:tabs>
        <w:tab w:val="clear" w:pos="4536"/>
        <w:tab w:val="clear" w:pos="9072"/>
        <w:tab w:val="left" w:pos="2436"/>
      </w:tabs>
    </w:pPr>
    <w:r>
      <w:t xml:space="preserve">Pressmeddelande </w:t>
    </w:r>
  </w:p>
  <w:p w14:paraId="0DE84521" w14:textId="430770D3" w:rsidR="008B3BC1" w:rsidRDefault="001348BA" w:rsidP="008B3BC1">
    <w:pPr>
      <w:pStyle w:val="Sidhuvud"/>
      <w:tabs>
        <w:tab w:val="clear" w:pos="4536"/>
        <w:tab w:val="clear" w:pos="9072"/>
        <w:tab w:val="left" w:pos="2436"/>
      </w:tabs>
    </w:pPr>
    <w:r>
      <w:t>3</w:t>
    </w:r>
    <w:r w:rsidR="0024374A">
      <w:t xml:space="preserve"> september</w:t>
    </w:r>
    <w:r w:rsidR="008B3BC1">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B12F8"/>
    <w:multiLevelType w:val="hybridMultilevel"/>
    <w:tmpl w:val="3E3E6514"/>
    <w:lvl w:ilvl="0" w:tplc="128CFC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9B502E5"/>
    <w:multiLevelType w:val="hybridMultilevel"/>
    <w:tmpl w:val="7180D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DC2FAE"/>
    <w:multiLevelType w:val="hybridMultilevel"/>
    <w:tmpl w:val="B34854D2"/>
    <w:lvl w:ilvl="0" w:tplc="B0E269F8">
      <w:start w:val="3"/>
      <w:numFmt w:val="bullet"/>
      <w:lvlText w:val="-"/>
      <w:lvlJc w:val="left"/>
      <w:pPr>
        <w:ind w:left="720" w:hanging="360"/>
      </w:pPr>
      <w:rPr>
        <w:rFonts w:ascii="Calibri" w:eastAsiaTheme="minorHAnsi" w:hAnsi="Calibri" w:cs="Calibri"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1CB6FAC"/>
    <w:multiLevelType w:val="hybridMultilevel"/>
    <w:tmpl w:val="87CE4944"/>
    <w:lvl w:ilvl="0" w:tplc="B21093D2">
      <w:start w:val="20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5C179B"/>
    <w:multiLevelType w:val="hybridMultilevel"/>
    <w:tmpl w:val="A03EDE1E"/>
    <w:lvl w:ilvl="0" w:tplc="6F6A942A">
      <w:start w:val="20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3D"/>
    <w:rsid w:val="00001557"/>
    <w:rsid w:val="00014077"/>
    <w:rsid w:val="0001424D"/>
    <w:rsid w:val="000334CE"/>
    <w:rsid w:val="00043E85"/>
    <w:rsid w:val="0005488A"/>
    <w:rsid w:val="0007050D"/>
    <w:rsid w:val="00073664"/>
    <w:rsid w:val="0007755D"/>
    <w:rsid w:val="000805B7"/>
    <w:rsid w:val="00094A18"/>
    <w:rsid w:val="00096507"/>
    <w:rsid w:val="000966D2"/>
    <w:rsid w:val="000B59A3"/>
    <w:rsid w:val="000C3145"/>
    <w:rsid w:val="000C5977"/>
    <w:rsid w:val="000C6E60"/>
    <w:rsid w:val="000E37E3"/>
    <w:rsid w:val="000E463D"/>
    <w:rsid w:val="000F1DCE"/>
    <w:rsid w:val="000F2AF4"/>
    <w:rsid w:val="000F6D46"/>
    <w:rsid w:val="001037B1"/>
    <w:rsid w:val="00103EBF"/>
    <w:rsid w:val="00113389"/>
    <w:rsid w:val="00124EA7"/>
    <w:rsid w:val="001308FD"/>
    <w:rsid w:val="00133951"/>
    <w:rsid w:val="001348BA"/>
    <w:rsid w:val="001361D5"/>
    <w:rsid w:val="001422B9"/>
    <w:rsid w:val="0014551D"/>
    <w:rsid w:val="00170CA6"/>
    <w:rsid w:val="001954EB"/>
    <w:rsid w:val="001A1AB9"/>
    <w:rsid w:val="001A5938"/>
    <w:rsid w:val="001B679A"/>
    <w:rsid w:val="001C26A3"/>
    <w:rsid w:val="0020004F"/>
    <w:rsid w:val="002006F1"/>
    <w:rsid w:val="00236AAB"/>
    <w:rsid w:val="0024374A"/>
    <w:rsid w:val="0025535A"/>
    <w:rsid w:val="0028749E"/>
    <w:rsid w:val="00292347"/>
    <w:rsid w:val="00292F06"/>
    <w:rsid w:val="00295050"/>
    <w:rsid w:val="002A5570"/>
    <w:rsid w:val="002A6FDF"/>
    <w:rsid w:val="002A770C"/>
    <w:rsid w:val="002B42A2"/>
    <w:rsid w:val="002D4062"/>
    <w:rsid w:val="002E1751"/>
    <w:rsid w:val="002E7F63"/>
    <w:rsid w:val="002F63A6"/>
    <w:rsid w:val="003001F8"/>
    <w:rsid w:val="00301049"/>
    <w:rsid w:val="003163C4"/>
    <w:rsid w:val="00326C8E"/>
    <w:rsid w:val="003271E8"/>
    <w:rsid w:val="003335D4"/>
    <w:rsid w:val="0037695D"/>
    <w:rsid w:val="003A404A"/>
    <w:rsid w:val="003A78E7"/>
    <w:rsid w:val="003A7CA7"/>
    <w:rsid w:val="003C086A"/>
    <w:rsid w:val="003C7017"/>
    <w:rsid w:val="003D37A5"/>
    <w:rsid w:val="003F3346"/>
    <w:rsid w:val="003F5EE6"/>
    <w:rsid w:val="003F6703"/>
    <w:rsid w:val="00405DEB"/>
    <w:rsid w:val="0040724A"/>
    <w:rsid w:val="00416C83"/>
    <w:rsid w:val="00417C9A"/>
    <w:rsid w:val="00421921"/>
    <w:rsid w:val="0044426E"/>
    <w:rsid w:val="004539BE"/>
    <w:rsid w:val="0045409A"/>
    <w:rsid w:val="00454122"/>
    <w:rsid w:val="0045648A"/>
    <w:rsid w:val="00477C21"/>
    <w:rsid w:val="0049030C"/>
    <w:rsid w:val="0049161E"/>
    <w:rsid w:val="00492F31"/>
    <w:rsid w:val="004A4AD8"/>
    <w:rsid w:val="004C07DF"/>
    <w:rsid w:val="004C38ED"/>
    <w:rsid w:val="004C6C76"/>
    <w:rsid w:val="004C6E8E"/>
    <w:rsid w:val="004E7BE2"/>
    <w:rsid w:val="004F7A81"/>
    <w:rsid w:val="00520A61"/>
    <w:rsid w:val="005216F4"/>
    <w:rsid w:val="005269F9"/>
    <w:rsid w:val="005471AD"/>
    <w:rsid w:val="005775CC"/>
    <w:rsid w:val="005A7537"/>
    <w:rsid w:val="005B7C7F"/>
    <w:rsid w:val="005C6AC7"/>
    <w:rsid w:val="005D0E34"/>
    <w:rsid w:val="005E1D80"/>
    <w:rsid w:val="005F0FCB"/>
    <w:rsid w:val="005F299F"/>
    <w:rsid w:val="00607C40"/>
    <w:rsid w:val="00612FF0"/>
    <w:rsid w:val="00613445"/>
    <w:rsid w:val="0061601A"/>
    <w:rsid w:val="006216AD"/>
    <w:rsid w:val="006269DF"/>
    <w:rsid w:val="00633750"/>
    <w:rsid w:val="00633C1C"/>
    <w:rsid w:val="00635918"/>
    <w:rsid w:val="0063790C"/>
    <w:rsid w:val="00642113"/>
    <w:rsid w:val="00644E91"/>
    <w:rsid w:val="006518A0"/>
    <w:rsid w:val="006716FB"/>
    <w:rsid w:val="00681C99"/>
    <w:rsid w:val="00685BB3"/>
    <w:rsid w:val="00694524"/>
    <w:rsid w:val="006A081D"/>
    <w:rsid w:val="006A0DE0"/>
    <w:rsid w:val="006A3A1C"/>
    <w:rsid w:val="006B4934"/>
    <w:rsid w:val="006B497D"/>
    <w:rsid w:val="006C1D06"/>
    <w:rsid w:val="006C377B"/>
    <w:rsid w:val="006D290D"/>
    <w:rsid w:val="006E3282"/>
    <w:rsid w:val="006E4F63"/>
    <w:rsid w:val="006E65E4"/>
    <w:rsid w:val="006F0AE3"/>
    <w:rsid w:val="00701DC2"/>
    <w:rsid w:val="00703F20"/>
    <w:rsid w:val="0070731A"/>
    <w:rsid w:val="007112B1"/>
    <w:rsid w:val="0072679A"/>
    <w:rsid w:val="00744FA6"/>
    <w:rsid w:val="00755A8A"/>
    <w:rsid w:val="0075743E"/>
    <w:rsid w:val="0075795B"/>
    <w:rsid w:val="00772BF6"/>
    <w:rsid w:val="00776B4A"/>
    <w:rsid w:val="00790D06"/>
    <w:rsid w:val="0079572E"/>
    <w:rsid w:val="00796EBC"/>
    <w:rsid w:val="00797052"/>
    <w:rsid w:val="007A4017"/>
    <w:rsid w:val="007B0000"/>
    <w:rsid w:val="007B2804"/>
    <w:rsid w:val="007D44C0"/>
    <w:rsid w:val="007F31E1"/>
    <w:rsid w:val="007F593E"/>
    <w:rsid w:val="0080037B"/>
    <w:rsid w:val="00801BD6"/>
    <w:rsid w:val="0080404B"/>
    <w:rsid w:val="00804964"/>
    <w:rsid w:val="00806E1B"/>
    <w:rsid w:val="00813968"/>
    <w:rsid w:val="00821B09"/>
    <w:rsid w:val="00830E8B"/>
    <w:rsid w:val="00832F92"/>
    <w:rsid w:val="008336D8"/>
    <w:rsid w:val="008622D8"/>
    <w:rsid w:val="008723D5"/>
    <w:rsid w:val="00891B26"/>
    <w:rsid w:val="00892BAA"/>
    <w:rsid w:val="008964CC"/>
    <w:rsid w:val="008B2634"/>
    <w:rsid w:val="008B3BC1"/>
    <w:rsid w:val="008B5344"/>
    <w:rsid w:val="008B6EEB"/>
    <w:rsid w:val="008C1183"/>
    <w:rsid w:val="008D0758"/>
    <w:rsid w:val="008D4290"/>
    <w:rsid w:val="008D7BC7"/>
    <w:rsid w:val="008E0EF5"/>
    <w:rsid w:val="008E5173"/>
    <w:rsid w:val="008E5ECD"/>
    <w:rsid w:val="008F3407"/>
    <w:rsid w:val="008F5DC0"/>
    <w:rsid w:val="00900B3D"/>
    <w:rsid w:val="00900E69"/>
    <w:rsid w:val="00901562"/>
    <w:rsid w:val="009026C4"/>
    <w:rsid w:val="00902B69"/>
    <w:rsid w:val="0091041B"/>
    <w:rsid w:val="00914BD0"/>
    <w:rsid w:val="00917F32"/>
    <w:rsid w:val="00944978"/>
    <w:rsid w:val="00947C59"/>
    <w:rsid w:val="00953775"/>
    <w:rsid w:val="009624F6"/>
    <w:rsid w:val="00964557"/>
    <w:rsid w:val="00965EB0"/>
    <w:rsid w:val="00983C34"/>
    <w:rsid w:val="0098568C"/>
    <w:rsid w:val="00985E2C"/>
    <w:rsid w:val="00985F09"/>
    <w:rsid w:val="009B2124"/>
    <w:rsid w:val="009B57D1"/>
    <w:rsid w:val="009B5C17"/>
    <w:rsid w:val="009B69BB"/>
    <w:rsid w:val="009C5B5D"/>
    <w:rsid w:val="009D093B"/>
    <w:rsid w:val="009D0C36"/>
    <w:rsid w:val="009D29FD"/>
    <w:rsid w:val="009D5065"/>
    <w:rsid w:val="009D74E6"/>
    <w:rsid w:val="009E4BF7"/>
    <w:rsid w:val="009F1B2E"/>
    <w:rsid w:val="009F67DD"/>
    <w:rsid w:val="009F6C43"/>
    <w:rsid w:val="009F7899"/>
    <w:rsid w:val="00A06DEF"/>
    <w:rsid w:val="00A11D33"/>
    <w:rsid w:val="00A12B05"/>
    <w:rsid w:val="00A14B0D"/>
    <w:rsid w:val="00A174BD"/>
    <w:rsid w:val="00A25BFB"/>
    <w:rsid w:val="00A36813"/>
    <w:rsid w:val="00A37587"/>
    <w:rsid w:val="00A4293A"/>
    <w:rsid w:val="00A44A38"/>
    <w:rsid w:val="00A55F3A"/>
    <w:rsid w:val="00A60E0F"/>
    <w:rsid w:val="00A727DA"/>
    <w:rsid w:val="00A77660"/>
    <w:rsid w:val="00A8177B"/>
    <w:rsid w:val="00A91B8B"/>
    <w:rsid w:val="00A932C6"/>
    <w:rsid w:val="00AA1E60"/>
    <w:rsid w:val="00AA2C92"/>
    <w:rsid w:val="00AC10A5"/>
    <w:rsid w:val="00AC16D5"/>
    <w:rsid w:val="00AC221E"/>
    <w:rsid w:val="00AC4D0F"/>
    <w:rsid w:val="00AE545F"/>
    <w:rsid w:val="00B032FE"/>
    <w:rsid w:val="00B248D2"/>
    <w:rsid w:val="00B24F52"/>
    <w:rsid w:val="00B33925"/>
    <w:rsid w:val="00B44399"/>
    <w:rsid w:val="00B45211"/>
    <w:rsid w:val="00B47FC1"/>
    <w:rsid w:val="00B516D1"/>
    <w:rsid w:val="00B566B7"/>
    <w:rsid w:val="00B5762B"/>
    <w:rsid w:val="00B728B0"/>
    <w:rsid w:val="00B75AB4"/>
    <w:rsid w:val="00B75E70"/>
    <w:rsid w:val="00B86A1F"/>
    <w:rsid w:val="00B870F9"/>
    <w:rsid w:val="00B9106D"/>
    <w:rsid w:val="00B9208E"/>
    <w:rsid w:val="00B93D8D"/>
    <w:rsid w:val="00BA5131"/>
    <w:rsid w:val="00BA5682"/>
    <w:rsid w:val="00BB4913"/>
    <w:rsid w:val="00BC06B2"/>
    <w:rsid w:val="00BC77F4"/>
    <w:rsid w:val="00BD0638"/>
    <w:rsid w:val="00BD36B6"/>
    <w:rsid w:val="00BE46A5"/>
    <w:rsid w:val="00BF172B"/>
    <w:rsid w:val="00BF235E"/>
    <w:rsid w:val="00C03EED"/>
    <w:rsid w:val="00C07067"/>
    <w:rsid w:val="00C14183"/>
    <w:rsid w:val="00C167A9"/>
    <w:rsid w:val="00C24358"/>
    <w:rsid w:val="00C34303"/>
    <w:rsid w:val="00C36208"/>
    <w:rsid w:val="00C4555F"/>
    <w:rsid w:val="00C500CF"/>
    <w:rsid w:val="00C50F09"/>
    <w:rsid w:val="00C53517"/>
    <w:rsid w:val="00C5427A"/>
    <w:rsid w:val="00C54D2C"/>
    <w:rsid w:val="00C557D5"/>
    <w:rsid w:val="00C60952"/>
    <w:rsid w:val="00C639FE"/>
    <w:rsid w:val="00C70130"/>
    <w:rsid w:val="00C76680"/>
    <w:rsid w:val="00C823FC"/>
    <w:rsid w:val="00C9186D"/>
    <w:rsid w:val="00CA0562"/>
    <w:rsid w:val="00CA1257"/>
    <w:rsid w:val="00CA4A34"/>
    <w:rsid w:val="00CB7A3F"/>
    <w:rsid w:val="00CC0086"/>
    <w:rsid w:val="00CD31CC"/>
    <w:rsid w:val="00CE49C4"/>
    <w:rsid w:val="00CE5F24"/>
    <w:rsid w:val="00CE7671"/>
    <w:rsid w:val="00CF5109"/>
    <w:rsid w:val="00CF721D"/>
    <w:rsid w:val="00D047FF"/>
    <w:rsid w:val="00D0628C"/>
    <w:rsid w:val="00D13AE7"/>
    <w:rsid w:val="00D21452"/>
    <w:rsid w:val="00D23C63"/>
    <w:rsid w:val="00D23DEA"/>
    <w:rsid w:val="00D36D8C"/>
    <w:rsid w:val="00D3731D"/>
    <w:rsid w:val="00D62E08"/>
    <w:rsid w:val="00D6559D"/>
    <w:rsid w:val="00D84B42"/>
    <w:rsid w:val="00D931AF"/>
    <w:rsid w:val="00DB384C"/>
    <w:rsid w:val="00DB5B5E"/>
    <w:rsid w:val="00DC3D3D"/>
    <w:rsid w:val="00DC54CA"/>
    <w:rsid w:val="00DC6D53"/>
    <w:rsid w:val="00DD034A"/>
    <w:rsid w:val="00DF56CE"/>
    <w:rsid w:val="00E03A2D"/>
    <w:rsid w:val="00E2524B"/>
    <w:rsid w:val="00E30BDF"/>
    <w:rsid w:val="00E361F9"/>
    <w:rsid w:val="00E37424"/>
    <w:rsid w:val="00E4278F"/>
    <w:rsid w:val="00E43AE1"/>
    <w:rsid w:val="00E62379"/>
    <w:rsid w:val="00E65B7C"/>
    <w:rsid w:val="00E65DF9"/>
    <w:rsid w:val="00E67380"/>
    <w:rsid w:val="00E722F8"/>
    <w:rsid w:val="00E915CD"/>
    <w:rsid w:val="00E92967"/>
    <w:rsid w:val="00E96649"/>
    <w:rsid w:val="00EB67EE"/>
    <w:rsid w:val="00EC4009"/>
    <w:rsid w:val="00EC4BBF"/>
    <w:rsid w:val="00EC6727"/>
    <w:rsid w:val="00ED0375"/>
    <w:rsid w:val="00ED70C8"/>
    <w:rsid w:val="00EE2F6C"/>
    <w:rsid w:val="00EF71BF"/>
    <w:rsid w:val="00F04ED7"/>
    <w:rsid w:val="00F25B26"/>
    <w:rsid w:val="00F27155"/>
    <w:rsid w:val="00F516A3"/>
    <w:rsid w:val="00F575CF"/>
    <w:rsid w:val="00F76B9C"/>
    <w:rsid w:val="00F81C0E"/>
    <w:rsid w:val="00F83111"/>
    <w:rsid w:val="00F9501D"/>
    <w:rsid w:val="00F9522F"/>
    <w:rsid w:val="00F9572A"/>
    <w:rsid w:val="00FA2B22"/>
    <w:rsid w:val="00FB6733"/>
    <w:rsid w:val="00FB7338"/>
    <w:rsid w:val="00FB7CC4"/>
    <w:rsid w:val="00FE53A1"/>
    <w:rsid w:val="00FF1F76"/>
    <w:rsid w:val="00FF2567"/>
    <w:rsid w:val="00FF54FA"/>
    <w:rsid w:val="00FF70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4F8871"/>
  <w15:chartTrackingRefBased/>
  <w15:docId w15:val="{DE667BBB-D3A5-4A00-910B-3F60826F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3D"/>
  </w:style>
  <w:style w:type="paragraph" w:styleId="Rubrik1">
    <w:name w:val="heading 1"/>
    <w:basedOn w:val="Normal"/>
    <w:next w:val="Normal"/>
    <w:link w:val="Rubrik1Char"/>
    <w:uiPriority w:val="9"/>
    <w:qFormat/>
    <w:rsid w:val="00DC3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903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3D3D"/>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FF2567"/>
    <w:rPr>
      <w:color w:val="0000FF"/>
      <w:u w:val="single"/>
    </w:rPr>
  </w:style>
  <w:style w:type="character" w:customStyle="1" w:styleId="Rubrik2Char">
    <w:name w:val="Rubrik 2 Char"/>
    <w:basedOn w:val="Standardstycketeckensnitt"/>
    <w:link w:val="Rubrik2"/>
    <w:uiPriority w:val="9"/>
    <w:rsid w:val="0049030C"/>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D62E08"/>
    <w:pPr>
      <w:ind w:left="720"/>
      <w:contextualSpacing/>
    </w:pPr>
  </w:style>
  <w:style w:type="paragraph" w:styleId="Ballongtext">
    <w:name w:val="Balloon Text"/>
    <w:basedOn w:val="Normal"/>
    <w:link w:val="BallongtextChar"/>
    <w:uiPriority w:val="99"/>
    <w:semiHidden/>
    <w:unhideWhenUsed/>
    <w:rsid w:val="00A11D3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1D33"/>
    <w:rPr>
      <w:rFonts w:ascii="Segoe UI" w:hAnsi="Segoe UI" w:cs="Segoe UI"/>
      <w:sz w:val="18"/>
      <w:szCs w:val="18"/>
    </w:rPr>
  </w:style>
  <w:style w:type="paragraph" w:customStyle="1" w:styleId="Default">
    <w:name w:val="Default"/>
    <w:rsid w:val="002006F1"/>
    <w:pPr>
      <w:autoSpaceDE w:val="0"/>
      <w:autoSpaceDN w:val="0"/>
      <w:adjustRightInd w:val="0"/>
      <w:spacing w:after="0" w:line="240" w:lineRule="auto"/>
    </w:pPr>
    <w:rPr>
      <w:rFonts w:ascii="Arial" w:hAnsi="Arial" w:cs="Arial"/>
      <w:color w:val="000000"/>
      <w:sz w:val="24"/>
      <w:szCs w:val="24"/>
    </w:rPr>
  </w:style>
  <w:style w:type="character" w:styleId="Olstomnmnande">
    <w:name w:val="Unresolved Mention"/>
    <w:basedOn w:val="Standardstycketeckensnitt"/>
    <w:uiPriority w:val="99"/>
    <w:semiHidden/>
    <w:unhideWhenUsed/>
    <w:rsid w:val="002006F1"/>
    <w:rPr>
      <w:color w:val="605E5C"/>
      <w:shd w:val="clear" w:color="auto" w:fill="E1DFDD"/>
    </w:rPr>
  </w:style>
  <w:style w:type="paragraph" w:styleId="Sidhuvud">
    <w:name w:val="header"/>
    <w:basedOn w:val="Normal"/>
    <w:link w:val="SidhuvudChar"/>
    <w:uiPriority w:val="99"/>
    <w:unhideWhenUsed/>
    <w:rsid w:val="002006F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006F1"/>
  </w:style>
  <w:style w:type="paragraph" w:styleId="Sidfot">
    <w:name w:val="footer"/>
    <w:basedOn w:val="Normal"/>
    <w:link w:val="SidfotChar"/>
    <w:uiPriority w:val="99"/>
    <w:unhideWhenUsed/>
    <w:rsid w:val="002006F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06F1"/>
  </w:style>
  <w:style w:type="character" w:styleId="AnvndHyperlnk">
    <w:name w:val="FollowedHyperlink"/>
    <w:basedOn w:val="Standardstycketeckensnitt"/>
    <w:uiPriority w:val="99"/>
    <w:semiHidden/>
    <w:unhideWhenUsed/>
    <w:rsid w:val="003163C4"/>
    <w:rPr>
      <w:color w:val="954F72" w:themeColor="followedHyperlink"/>
      <w:u w:val="single"/>
    </w:rPr>
  </w:style>
  <w:style w:type="character" w:styleId="Stark">
    <w:name w:val="Strong"/>
    <w:basedOn w:val="Standardstycketeckensnitt"/>
    <w:uiPriority w:val="22"/>
    <w:qFormat/>
    <w:rsid w:val="003F3346"/>
    <w:rPr>
      <w:b/>
      <w:bCs/>
    </w:rPr>
  </w:style>
  <w:style w:type="character" w:styleId="Betoning">
    <w:name w:val="Emphasis"/>
    <w:basedOn w:val="Standardstycketeckensnitt"/>
    <w:uiPriority w:val="20"/>
    <w:qFormat/>
    <w:rsid w:val="00DD03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a.johansson@arlandastadholding.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2DpRHe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lab.se/test-track-terra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CC34E2260ADC43B11E14C087FB33C5" ma:contentTypeVersion="11" ma:contentTypeDescription="Skapa ett nytt dokument." ma:contentTypeScope="" ma:versionID="d11b8f7a2201ec8cc9cf58bd1d10bb75">
  <xsd:schema xmlns:xsd="http://www.w3.org/2001/XMLSchema" xmlns:xs="http://www.w3.org/2001/XMLSchema" xmlns:p="http://schemas.microsoft.com/office/2006/metadata/properties" xmlns:ns3="f01728d4-d6c3-4d92-99c5-16493b346e7e" xmlns:ns4="def92098-c5bd-4ccb-9321-03ad43d7b6a7" targetNamespace="http://schemas.microsoft.com/office/2006/metadata/properties" ma:root="true" ma:fieldsID="387d53586126879853942ca14030cdf6" ns3:_="" ns4:_="">
    <xsd:import namespace="f01728d4-d6c3-4d92-99c5-16493b346e7e"/>
    <xsd:import namespace="def92098-c5bd-4ccb-9321-03ad43d7b6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728d4-d6c3-4d92-99c5-16493b346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92098-c5bd-4ccb-9321-03ad43d7b6a7"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27792-AA14-4AD0-AC66-A80A00C7B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AC8262-69C2-4F64-A8B6-DE0EBEC02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728d4-d6c3-4d92-99c5-16493b346e7e"/>
    <ds:schemaRef ds:uri="def92098-c5bd-4ccb-9321-03ad43d7b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2B2D9-2576-4A62-A3FA-FC6BAF51E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455</Words>
  <Characters>2913</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Johansson</dc:creator>
  <cp:keywords/>
  <dc:description/>
  <cp:lastModifiedBy>Sara Johansson</cp:lastModifiedBy>
  <cp:revision>4</cp:revision>
  <cp:lastPrinted>2020-09-02T12:23:00Z</cp:lastPrinted>
  <dcterms:created xsi:type="dcterms:W3CDTF">2020-09-02T12:53:00Z</dcterms:created>
  <dcterms:modified xsi:type="dcterms:W3CDTF">2020-09-02T13:00:00Z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0x010100C4CC34E2260ADC43B11E14C087FB33C5</vt:lpwstr>
  </property>
</Properties>
</file>